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E31F6" w14:textId="77777777" w:rsidR="00C67E66" w:rsidRPr="00FF7E75" w:rsidRDefault="00D35B52" w:rsidP="00CC6F83">
      <w:pPr>
        <w:pStyle w:val="berschrift1"/>
        <w:rPr>
          <w:rFonts w:cs="Arial"/>
        </w:rPr>
      </w:pPr>
      <w:r>
        <w:t>Experimento n.º 5 - Conexión en paralelo de pulsadores</w:t>
      </w:r>
    </w:p>
    <w:p w14:paraId="6DAF900B" w14:textId="77777777" w:rsidR="00A655F1" w:rsidRPr="00FF7E75" w:rsidRDefault="00F032AA" w:rsidP="00CC6F83">
      <w:pPr>
        <w:pStyle w:val="Autor"/>
        <w:spacing w:after="0"/>
        <w:rPr>
          <w:rFonts w:cs="Arial"/>
        </w:rPr>
      </w:pPr>
      <w:r>
        <w:t>Stefan Falk</w:t>
      </w:r>
    </w:p>
    <w:p w14:paraId="0335E27F" w14:textId="77777777" w:rsidR="00AF3FBE" w:rsidRPr="00FF7E75" w:rsidRDefault="00E96821" w:rsidP="00CC6F83">
      <w:pPr>
        <w:pStyle w:val="berschrift2"/>
        <w:rPr>
          <w:rFonts w:cs="Arial"/>
        </w:rPr>
      </w:pPr>
      <w:r>
        <w:t>Tema</w:t>
      </w:r>
    </w:p>
    <w:p w14:paraId="453ED636" w14:textId="77777777" w:rsidR="00EF323F" w:rsidRPr="00FF7E75" w:rsidRDefault="00D35B52" w:rsidP="00E96821">
      <w:pPr>
        <w:rPr>
          <w:rFonts w:ascii="Arial" w:hAnsi="Arial" w:cs="Arial"/>
        </w:rPr>
      </w:pPr>
      <w:r>
        <w:rPr>
          <w:rFonts w:ascii="Arial" w:hAnsi="Arial"/>
        </w:rPr>
        <w:t>Conectamos dos pulsadores en paralelo y obtenemos, de este modo, una operación O.</w:t>
      </w:r>
    </w:p>
    <w:p w14:paraId="16ACB8AD" w14:textId="77777777" w:rsidR="00EF323F" w:rsidRPr="00FF7E75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7B359445" w14:textId="77777777" w:rsidR="00EF323F" w:rsidRPr="00FF7E75" w:rsidRDefault="00D35B5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Encender un consumidor desde dos puntos.</w:t>
      </w:r>
    </w:p>
    <w:p w14:paraId="51860996" w14:textId="77777777" w:rsidR="00FD4C10" w:rsidRPr="00FF7E75" w:rsidRDefault="00FD4C1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 lámpara se enciende al presionar uno de los dos pulsadores o ambos en simultáneo.</w:t>
      </w:r>
    </w:p>
    <w:p w14:paraId="1E2A9656" w14:textId="77777777" w:rsidR="00EF323F" w:rsidRPr="00FF7E75" w:rsidRDefault="00EF323F" w:rsidP="00CC6F83">
      <w:pPr>
        <w:pStyle w:val="berschrift2"/>
        <w:rPr>
          <w:rFonts w:cs="Arial"/>
        </w:rPr>
      </w:pPr>
      <w:r>
        <w:t>Tiempo necesario</w:t>
      </w:r>
    </w:p>
    <w:p w14:paraId="62D628B9" w14:textId="77777777" w:rsidR="00CC6F83" w:rsidRPr="00FF7E75" w:rsidRDefault="00FD4C10" w:rsidP="00CC6F83">
      <w:pPr>
        <w:rPr>
          <w:rFonts w:ascii="Arial" w:hAnsi="Arial" w:cs="Arial"/>
        </w:rPr>
      </w:pPr>
      <w:r>
        <w:rPr>
          <w:rFonts w:ascii="Arial" w:hAnsi="Arial"/>
        </w:rPr>
        <w:t>45 min (en su caso, junto con el experimento n.º 4)</w:t>
      </w:r>
    </w:p>
    <w:sectPr w:rsidR="00CC6F83" w:rsidRPr="00FF7E75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F071" w14:textId="77777777" w:rsidR="000C26B3" w:rsidRDefault="000C26B3">
      <w:r>
        <w:separator/>
      </w:r>
    </w:p>
  </w:endnote>
  <w:endnote w:type="continuationSeparator" w:id="0">
    <w:p w14:paraId="1EF6475E" w14:textId="77777777" w:rsidR="000C26B3" w:rsidRDefault="000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F52E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6A96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57087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65A9" w14:textId="77777777"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E890C" w14:textId="77777777" w:rsidR="000C26B3" w:rsidRDefault="000C26B3">
      <w:r>
        <w:separator/>
      </w:r>
    </w:p>
  </w:footnote>
  <w:footnote w:type="continuationSeparator" w:id="0">
    <w:p w14:paraId="0D8B3C51" w14:textId="77777777" w:rsidR="000C26B3" w:rsidRDefault="000C2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6EB1" w14:textId="77777777" w:rsidR="000C26B3" w:rsidRDefault="000C26B3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821C37F" wp14:editId="5255A81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6A3" w14:textId="77777777" w:rsidR="000C26B3" w:rsidRPr="00702A96" w:rsidRDefault="000C26B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B1F5D97" wp14:editId="3D5649C4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3258AADD" wp14:editId="0E9F9EC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C0A7" w14:textId="77777777"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1001748">
    <w:abstractNumId w:val="22"/>
  </w:num>
  <w:num w:numId="2" w16cid:durableId="302852012">
    <w:abstractNumId w:val="10"/>
  </w:num>
  <w:num w:numId="3" w16cid:durableId="1822961044">
    <w:abstractNumId w:val="10"/>
  </w:num>
  <w:num w:numId="4" w16cid:durableId="1926106468">
    <w:abstractNumId w:val="10"/>
  </w:num>
  <w:num w:numId="5" w16cid:durableId="386148664">
    <w:abstractNumId w:val="10"/>
  </w:num>
  <w:num w:numId="6" w16cid:durableId="1033775000">
    <w:abstractNumId w:val="10"/>
  </w:num>
  <w:num w:numId="7" w16cid:durableId="1930848097">
    <w:abstractNumId w:val="10"/>
  </w:num>
  <w:num w:numId="8" w16cid:durableId="1671056043">
    <w:abstractNumId w:val="10"/>
  </w:num>
  <w:num w:numId="9" w16cid:durableId="2066442072">
    <w:abstractNumId w:val="10"/>
  </w:num>
  <w:num w:numId="10" w16cid:durableId="827130955">
    <w:abstractNumId w:val="10"/>
  </w:num>
  <w:num w:numId="11" w16cid:durableId="1805780842">
    <w:abstractNumId w:val="12"/>
  </w:num>
  <w:num w:numId="12" w16cid:durableId="558171012">
    <w:abstractNumId w:val="27"/>
  </w:num>
  <w:num w:numId="13" w16cid:durableId="778916267">
    <w:abstractNumId w:val="11"/>
  </w:num>
  <w:num w:numId="14" w16cid:durableId="1756248397">
    <w:abstractNumId w:val="31"/>
  </w:num>
  <w:num w:numId="15" w16cid:durableId="302194152">
    <w:abstractNumId w:val="15"/>
  </w:num>
  <w:num w:numId="16" w16cid:durableId="824928662">
    <w:abstractNumId w:val="13"/>
  </w:num>
  <w:num w:numId="17" w16cid:durableId="905532402">
    <w:abstractNumId w:val="14"/>
  </w:num>
  <w:num w:numId="18" w16cid:durableId="1214854131">
    <w:abstractNumId w:val="16"/>
  </w:num>
  <w:num w:numId="19" w16cid:durableId="893587522">
    <w:abstractNumId w:val="29"/>
  </w:num>
  <w:num w:numId="20" w16cid:durableId="1816024103">
    <w:abstractNumId w:val="26"/>
  </w:num>
  <w:num w:numId="21" w16cid:durableId="1036197866">
    <w:abstractNumId w:val="25"/>
  </w:num>
  <w:num w:numId="22" w16cid:durableId="1865970846">
    <w:abstractNumId w:val="18"/>
  </w:num>
  <w:num w:numId="23" w16cid:durableId="1133521345">
    <w:abstractNumId w:val="20"/>
  </w:num>
  <w:num w:numId="24" w16cid:durableId="647369191">
    <w:abstractNumId w:val="19"/>
  </w:num>
  <w:num w:numId="25" w16cid:durableId="1896117420">
    <w:abstractNumId w:val="24"/>
  </w:num>
  <w:num w:numId="26" w16cid:durableId="1522548786">
    <w:abstractNumId w:val="28"/>
  </w:num>
  <w:num w:numId="27" w16cid:durableId="615791643">
    <w:abstractNumId w:val="9"/>
  </w:num>
  <w:num w:numId="28" w16cid:durableId="1665890798">
    <w:abstractNumId w:val="7"/>
  </w:num>
  <w:num w:numId="29" w16cid:durableId="1684474093">
    <w:abstractNumId w:val="6"/>
  </w:num>
  <w:num w:numId="30" w16cid:durableId="1784034255">
    <w:abstractNumId w:val="5"/>
  </w:num>
  <w:num w:numId="31" w16cid:durableId="363679080">
    <w:abstractNumId w:val="4"/>
  </w:num>
  <w:num w:numId="32" w16cid:durableId="1757939909">
    <w:abstractNumId w:val="8"/>
  </w:num>
  <w:num w:numId="33" w16cid:durableId="437600781">
    <w:abstractNumId w:val="3"/>
  </w:num>
  <w:num w:numId="34" w16cid:durableId="87890468">
    <w:abstractNumId w:val="2"/>
  </w:num>
  <w:num w:numId="35" w16cid:durableId="1854804653">
    <w:abstractNumId w:val="1"/>
  </w:num>
  <w:num w:numId="36" w16cid:durableId="613368506">
    <w:abstractNumId w:val="0"/>
  </w:num>
  <w:num w:numId="37" w16cid:durableId="1842159825">
    <w:abstractNumId w:val="30"/>
  </w:num>
  <w:num w:numId="38" w16cid:durableId="1519350257">
    <w:abstractNumId w:val="23"/>
  </w:num>
  <w:num w:numId="39" w16cid:durableId="1230188131">
    <w:abstractNumId w:val="17"/>
  </w:num>
  <w:num w:numId="40" w16cid:durableId="185041346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365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B0167"/>
    <w:rsid w:val="005D2CD9"/>
    <w:rsid w:val="005D57A5"/>
    <w:rsid w:val="005E0D97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087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2255E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F7E75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D5B93-3677-403D-8114-148BC1BC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372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2021-02-24T21:21:00Z</dcterms:created>
  <dcterms:modified xsi:type="dcterms:W3CDTF">2023-03-31T10:06:00Z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